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20"/>
        <w:gridCol w:w="5072"/>
        <w:gridCol w:w="423"/>
        <w:gridCol w:w="5070"/>
      </w:tblGrid>
      <w:tr>
        <w:trPr>
          <w:trHeight w:val="11464" w:hRule="atLeast"/>
        </w:trPr>
        <w:tc>
          <w:tcPr>
            <w:tcW w:w="4931" w:type="dxa"/>
          </w:tcPr>
          <w:p>
            <w:pPr>
              <w:pStyle w:val="TableParagraph"/>
              <w:spacing w:line="368" w:lineRule="exact" w:before="99"/>
              <w:ind w:left="285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Совместный</w:t>
            </w:r>
            <w:r>
              <w:rPr>
                <w:b/>
                <w:color w:val="C00000"/>
                <w:spacing w:val="-19"/>
                <w:sz w:val="32"/>
              </w:rPr>
              <w:t> </w:t>
            </w:r>
            <w:r>
              <w:rPr>
                <w:b/>
                <w:color w:val="C00000"/>
                <w:sz w:val="32"/>
              </w:rPr>
              <w:t>активный</w:t>
            </w:r>
            <w:r>
              <w:rPr>
                <w:b/>
                <w:color w:val="C00000"/>
                <w:spacing w:val="-18"/>
                <w:sz w:val="32"/>
              </w:rPr>
              <w:t> </w:t>
            </w:r>
            <w:r>
              <w:rPr>
                <w:b/>
                <w:color w:val="C00000"/>
                <w:spacing w:val="-2"/>
                <w:sz w:val="32"/>
              </w:rPr>
              <w:t>досуг: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94" w:lineRule="exact" w:before="0" w:after="0"/>
              <w:ind w:left="827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укреплению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семьи;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2" w:after="0"/>
              <w:ind w:left="827" w:right="749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важнейшие нравственные качества;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2001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развивает у детей </w:t>
            </w:r>
            <w:r>
              <w:rPr>
                <w:b/>
                <w:spacing w:val="-2"/>
                <w:sz w:val="24"/>
              </w:rPr>
              <w:t>любознательность;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311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приобщает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удивительному миру природы, воспитывая к ней бережное отношение;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93" w:lineRule="exact" w:before="0" w:after="0"/>
              <w:ind w:left="827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расширяет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кругозор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282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формирует у ребенка первичные представления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родного края,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традициях,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народа;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402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сближает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(дети живут одними задачами с</w:t>
            </w:r>
          </w:p>
          <w:p>
            <w:pPr>
              <w:pStyle w:val="TableParagraph"/>
              <w:ind w:left="82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родителями, чувствуют причастность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общему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делу).</w:t>
            </w:r>
          </w:p>
          <w:p>
            <w:pPr>
              <w:pStyle w:val="TableParagraph"/>
              <w:ind w:left="107" w:right="111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Проводя совместно досуг, у родителей 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возникает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тот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духовный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контакт,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 котором многие родители только мечтают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177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13420" cy="1760220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42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6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2" w:type="dxa"/>
          </w:tcPr>
          <w:p>
            <w:pPr>
              <w:pStyle w:val="TableParagraph"/>
              <w:spacing w:before="93"/>
              <w:rPr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i/>
                <w:sz w:val="28"/>
              </w:rPr>
            </w:pPr>
            <w:r>
              <w:rPr>
                <w:b/>
                <w:i/>
                <w:color w:val="C00000"/>
                <w:sz w:val="28"/>
              </w:rPr>
              <w:t>Здоровье</w:t>
            </w:r>
            <w:r>
              <w:rPr>
                <w:b/>
                <w:i/>
                <w:color w:val="C00000"/>
                <w:spacing w:val="-8"/>
                <w:sz w:val="28"/>
              </w:rPr>
              <w:t> </w:t>
            </w:r>
            <w:r>
              <w:rPr>
                <w:i/>
                <w:color w:val="C00000"/>
                <w:sz w:val="28"/>
              </w:rPr>
              <w:t>–</w:t>
            </w:r>
            <w:r>
              <w:rPr>
                <w:i/>
                <w:color w:val="C00000"/>
                <w:spacing w:val="-8"/>
                <w:sz w:val="28"/>
              </w:rPr>
              <w:t> </w:t>
            </w:r>
            <w:r>
              <w:rPr>
                <w:i/>
                <w:color w:val="C00000"/>
                <w:sz w:val="28"/>
              </w:rPr>
              <w:t>это</w:t>
            </w:r>
            <w:r>
              <w:rPr>
                <w:i/>
                <w:color w:val="C00000"/>
                <w:spacing w:val="-7"/>
                <w:sz w:val="28"/>
              </w:rPr>
              <w:t> </w:t>
            </w:r>
            <w:r>
              <w:rPr>
                <w:i/>
                <w:color w:val="C00000"/>
                <w:sz w:val="28"/>
              </w:rPr>
              <w:t>самое</w:t>
            </w:r>
            <w:r>
              <w:rPr>
                <w:i/>
                <w:color w:val="C00000"/>
                <w:spacing w:val="-8"/>
                <w:sz w:val="28"/>
              </w:rPr>
              <w:t> </w:t>
            </w:r>
            <w:r>
              <w:rPr>
                <w:i/>
                <w:color w:val="C00000"/>
                <w:sz w:val="28"/>
              </w:rPr>
              <w:t>дорогое,</w:t>
            </w:r>
            <w:r>
              <w:rPr>
                <w:i/>
                <w:color w:val="C00000"/>
                <w:spacing w:val="-9"/>
                <w:sz w:val="28"/>
              </w:rPr>
              <w:t> </w:t>
            </w:r>
            <w:r>
              <w:rPr>
                <w:i/>
                <w:color w:val="C00000"/>
                <w:sz w:val="28"/>
              </w:rPr>
              <w:t>самый драгоценный дар, который получил</w:t>
            </w:r>
          </w:p>
          <w:p>
            <w:pPr>
              <w:pStyle w:val="TableParagraph"/>
              <w:spacing w:before="2"/>
              <w:ind w:left="9" w:right="2"/>
              <w:jc w:val="center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человек</w:t>
            </w:r>
            <w:r>
              <w:rPr>
                <w:i/>
                <w:color w:val="C00000"/>
                <w:spacing w:val="-3"/>
                <w:sz w:val="28"/>
              </w:rPr>
              <w:t> </w:t>
            </w:r>
            <w:r>
              <w:rPr>
                <w:i/>
                <w:color w:val="C00000"/>
                <w:sz w:val="28"/>
              </w:rPr>
              <w:t>от</w:t>
            </w:r>
            <w:r>
              <w:rPr>
                <w:i/>
                <w:color w:val="C00000"/>
                <w:spacing w:val="-1"/>
                <w:sz w:val="28"/>
              </w:rPr>
              <w:t> </w:t>
            </w:r>
            <w:r>
              <w:rPr>
                <w:i/>
                <w:color w:val="C00000"/>
                <w:spacing w:val="-2"/>
                <w:sz w:val="28"/>
              </w:rPr>
              <w:t>природы!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0"/>
              <w:rPr>
                <w:sz w:val="28"/>
              </w:rPr>
            </w:pPr>
          </w:p>
          <w:p>
            <w:pPr>
              <w:pStyle w:val="TableParagraph"/>
              <w:spacing w:line="413" w:lineRule="exact" w:before="1"/>
              <w:ind w:left="9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C00000"/>
                <w:sz w:val="36"/>
                <w:u w:val="single" w:color="C00000"/>
              </w:rPr>
              <w:t>Уважаемые</w:t>
            </w:r>
            <w:r>
              <w:rPr>
                <w:b/>
                <w:i/>
                <w:color w:val="C00000"/>
                <w:spacing w:val="1"/>
                <w:sz w:val="36"/>
                <w:u w:val="single" w:color="C00000"/>
              </w:rPr>
              <w:t> </w:t>
            </w:r>
            <w:r>
              <w:rPr>
                <w:b/>
                <w:i/>
                <w:color w:val="C00000"/>
                <w:spacing w:val="-2"/>
                <w:sz w:val="36"/>
                <w:u w:val="single" w:color="C00000"/>
              </w:rPr>
              <w:t>родители!</w:t>
            </w:r>
          </w:p>
          <w:p>
            <w:pPr>
              <w:pStyle w:val="TableParagraph"/>
              <w:spacing w:line="413" w:lineRule="exact"/>
              <w:ind w:left="9" w:right="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C00000"/>
                <w:spacing w:val="-2"/>
                <w:sz w:val="36"/>
                <w:u w:val="single" w:color="C00000"/>
              </w:rPr>
              <w:t>Помните!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40" w:lineRule="auto" w:before="1" w:after="0"/>
              <w:ind w:left="124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крепость,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которой ребенок чувствует себя</w:t>
            </w:r>
          </w:p>
          <w:p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защищенным!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72" w:val="left" w:leader="none"/>
              </w:tabs>
              <w:spacing w:line="240" w:lineRule="auto" w:before="0" w:after="0"/>
              <w:ind w:left="392" w:right="38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гнездо,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ему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спокойно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 уютно. Семья,</w:t>
            </w:r>
          </w:p>
          <w:p>
            <w:pPr>
              <w:pStyle w:val="TableParagraph"/>
              <w:ind w:left="30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удовлетворить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многие жизненно-важные потребности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многому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научить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детей.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61" w:val="left" w:leader="none"/>
              </w:tabs>
              <w:spacing w:line="240" w:lineRule="auto" w:before="0" w:after="0"/>
              <w:ind w:left="381" w:right="37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пластилин,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него вылепишь — то и будешь иметь!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215" w:right="20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чистая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доска,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напишешь,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 останется на всю жизнь!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4" w:val="left" w:leader="none"/>
              </w:tabs>
              <w:spacing w:line="240" w:lineRule="auto" w:before="0" w:after="0"/>
              <w:ind w:left="224" w:right="2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здоровой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—здоровый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ребенок!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 больной семье — больной!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04492" cy="1609725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2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>
            <w:pPr>
              <w:pStyle w:val="TableParagraph"/>
              <w:spacing w:before="101"/>
              <w:ind w:left="437" w:right="436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Муниципальное дошкольное образовательное учреждение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детский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сад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№2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поселка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Сусанино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Буклет</w:t>
            </w:r>
          </w:p>
          <w:p>
            <w:pPr>
              <w:pStyle w:val="TableParagraph"/>
              <w:spacing w:line="273" w:lineRule="auto" w:before="54"/>
              <w:ind w:left="360" w:right="454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«Здоровый</w:t>
            </w:r>
            <w:r>
              <w:rPr>
                <w:b/>
                <w:i/>
                <w:color w:val="FF0000"/>
                <w:spacing w:val="-18"/>
                <w:sz w:val="40"/>
              </w:rPr>
              <w:t> </w:t>
            </w:r>
            <w:r>
              <w:rPr>
                <w:b/>
                <w:i/>
                <w:color w:val="FF0000"/>
                <w:sz w:val="40"/>
              </w:rPr>
              <w:t>образ</w:t>
            </w:r>
            <w:r>
              <w:rPr>
                <w:b/>
                <w:i/>
                <w:color w:val="FF0000"/>
                <w:spacing w:val="-18"/>
                <w:sz w:val="40"/>
              </w:rPr>
              <w:t> </w:t>
            </w:r>
            <w:r>
              <w:rPr>
                <w:b/>
                <w:i/>
                <w:color w:val="FF0000"/>
                <w:sz w:val="40"/>
              </w:rPr>
              <w:t>жизни семьи – залог</w:t>
            </w:r>
          </w:p>
          <w:p>
            <w:pPr>
              <w:pStyle w:val="TableParagraph"/>
              <w:spacing w:before="3"/>
              <w:ind w:left="99" w:right="94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здоровья</w:t>
            </w:r>
            <w:r>
              <w:rPr>
                <w:b/>
                <w:i/>
                <w:color w:val="FF0000"/>
                <w:spacing w:val="-10"/>
                <w:sz w:val="40"/>
              </w:rPr>
              <w:t> </w:t>
            </w:r>
            <w:r>
              <w:rPr>
                <w:b/>
                <w:i/>
                <w:color w:val="FF0000"/>
                <w:spacing w:val="-2"/>
                <w:sz w:val="40"/>
              </w:rPr>
              <w:t>ребенка».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8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4975" cy="17335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398"/>
              <w:rPr>
                <w:sz w:val="40"/>
              </w:rPr>
            </w:pPr>
          </w:p>
          <w:p>
            <w:pPr>
              <w:pStyle w:val="TableParagraph"/>
              <w:spacing w:line="273" w:lineRule="auto"/>
              <w:ind w:left="642" w:right="640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категории: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Мельникова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О.Г. п. Сусанино, 2021г</w:t>
            </w:r>
          </w:p>
        </w:tc>
      </w:tr>
    </w:tbl>
    <w:p>
      <w:pPr>
        <w:pStyle w:val="TableParagraph"/>
        <w:spacing w:after="0" w:line="273" w:lineRule="auto"/>
        <w:jc w:val="center"/>
        <w:rPr>
          <w:sz w:val="20"/>
        </w:rPr>
        <w:sectPr>
          <w:type w:val="continuous"/>
          <w:pgSz w:w="16850" w:h="11910" w:orient="landscape"/>
          <w:pgMar w:top="260" w:bottom="0" w:left="283" w:right="425"/>
        </w:sectPr>
      </w:pPr>
    </w:p>
    <w:tbl>
      <w:tblPr>
        <w:tblW w:w="0" w:type="auto"/>
        <w:jc w:val="left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20"/>
        <w:gridCol w:w="5072"/>
        <w:gridCol w:w="423"/>
        <w:gridCol w:w="5070"/>
      </w:tblGrid>
      <w:tr>
        <w:trPr>
          <w:trHeight w:val="10466" w:hRule="atLeast"/>
        </w:trPr>
        <w:tc>
          <w:tcPr>
            <w:tcW w:w="4931" w:type="dxa"/>
          </w:tcPr>
          <w:p>
            <w:pPr>
              <w:pStyle w:val="TableParagraph"/>
              <w:spacing w:line="273" w:lineRule="auto" w:before="98"/>
              <w:ind w:left="463" w:firstLine="259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 родителям о здоровом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образе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ребёнка</w:t>
            </w:r>
          </w:p>
          <w:p>
            <w:pPr>
              <w:pStyle w:val="TableParagraph"/>
              <w:tabs>
                <w:tab w:pos="1194" w:val="left" w:leader="none"/>
                <w:tab w:pos="2472" w:val="left" w:leader="none"/>
                <w:tab w:pos="4163" w:val="left" w:leader="none"/>
              </w:tabs>
              <w:spacing w:before="3"/>
              <w:ind w:left="107" w:right="99" w:firstLine="3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</w:t>
            </w:r>
            <w:r>
              <w:rPr>
                <w:b/>
                <w:spacing w:val="-2"/>
                <w:sz w:val="20"/>
              </w:rPr>
              <w:t>спать,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активно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действовать,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создаёт </w:t>
            </w:r>
            <w:r>
              <w:rPr>
                <w:b/>
                <w:sz w:val="20"/>
              </w:rPr>
              <w:t>благоприятные предпосылки для его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всестороннего развития.</w:t>
            </w:r>
          </w:p>
          <w:p>
            <w:pPr>
              <w:pStyle w:val="TableParagraph"/>
              <w:tabs>
                <w:tab w:pos="2501" w:val="left" w:leader="none"/>
                <w:tab w:pos="3767" w:val="left" w:leader="none"/>
              </w:tabs>
              <w:spacing w:line="237" w:lineRule="auto" w:before="3"/>
              <w:ind w:left="107" w:right="98" w:firstLine="2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Режим дня должен быть достаточно гибким. В зависимости</w:t>
            </w:r>
            <w:r>
              <w:rPr>
                <w:b/>
                <w:spacing w:val="80"/>
                <w:sz w:val="20"/>
              </w:rPr>
              <w:t>   </w:t>
            </w:r>
            <w:r>
              <w:rPr>
                <w:b/>
                <w:sz w:val="20"/>
              </w:rPr>
              <w:t>от</w:t>
              <w:tab/>
            </w:r>
            <w:r>
              <w:rPr>
                <w:b/>
                <w:spacing w:val="-2"/>
                <w:sz w:val="20"/>
              </w:rPr>
              <w:t>условий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(домашних, </w:t>
            </w:r>
            <w:r>
              <w:rPr>
                <w:b/>
                <w:sz w:val="20"/>
              </w:rPr>
              <w:t>климатических, от времени года, индивидуальных особенностей ребёнка) он может меняться, но не более чем на 30 минут в ту или иную сторону.</w:t>
            </w:r>
          </w:p>
          <w:p>
            <w:pPr>
              <w:pStyle w:val="TableParagraph"/>
              <w:spacing w:before="10"/>
              <w:ind w:left="107" w:right="97" w:firstLine="3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сложным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— купанию в бассейне или открытом водоёме.</w:t>
            </w:r>
          </w:p>
          <w:p>
            <w:pPr>
              <w:pStyle w:val="TableParagraph"/>
              <w:ind w:left="107" w:right="97" w:firstLine="3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 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</w:t>
            </w:r>
            <w:r>
              <w:rPr>
                <w:b/>
                <w:spacing w:val="-2"/>
                <w:sz w:val="20"/>
              </w:rPr>
              <w:t>тазу».</w:t>
            </w:r>
          </w:p>
          <w:p>
            <w:pPr>
              <w:pStyle w:val="TableParagraph"/>
              <w:spacing w:before="2"/>
              <w:ind w:left="107" w:right="97" w:firstLine="4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Недостаточная двигательная активность – гипокинезия – все больше «молодеет». Она отмечается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только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возраста,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но все чаще у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младших школьников, дошкольников и даже у совсем маленьких детей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Двигательная активность является важнейшим компонентом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>
            <w:pPr>
              <w:pStyle w:val="TableParagraph"/>
              <w:spacing w:before="101"/>
              <w:ind w:left="109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детей, и немалая роль в приобщении детей с раннего возраста к здоровому образу жизни ложится на плечи родителей.</w:t>
            </w:r>
          </w:p>
          <w:p>
            <w:pPr>
              <w:pStyle w:val="TableParagraph"/>
              <w:spacing w:line="226" w:lineRule="exact"/>
              <w:ind w:left="4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снятия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возбуждения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перед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сном,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можно</w:t>
            </w:r>
          </w:p>
          <w:p>
            <w:pPr>
              <w:pStyle w:val="TableParagraph"/>
              <w:spacing w:before="6"/>
              <w:ind w:left="109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использовать аромалампу 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хорошо,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все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него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получиться,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он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умный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 добрый. Следить, чтобы пробуждение ребенка было плавным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(он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полежать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кровати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менее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10 минут; ставить будильник в изголовье детской кроватки противопоказано). Проводить с ребенком водные гигиенические процедуры, а после</w:t>
            </w:r>
          </w:p>
          <w:p>
            <w:pPr>
              <w:pStyle w:val="TableParagraph"/>
              <w:ind w:left="109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проветривания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комнаты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утреннюю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гимнастику под музыку.</w:t>
            </w:r>
          </w:p>
          <w:p>
            <w:pPr>
              <w:pStyle w:val="TableParagraph"/>
              <w:ind w:left="109" w:right="99" w:firstLine="2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Перед завтраком дать ребенку выпить стакан фруктового или овощного сока. Использовать при приготовлении блюд продукты, богатые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минералами и микроэлементами, белками, легкими углеводами, витаминами.</w:t>
            </w:r>
          </w:p>
          <w:p>
            <w:pPr>
              <w:pStyle w:val="TableParagraph"/>
              <w:ind w:left="109" w:right="100" w:firstLine="2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период риска заболевания ОРВИ давать, в виде добавки к супам, чеснок и зеленый лук.</w:t>
            </w:r>
          </w:p>
          <w:p>
            <w:pPr>
              <w:pStyle w:val="TableParagraph"/>
              <w:ind w:left="109" w:right="97" w:firstLine="2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Обеспечивать ребенка одеждой из натуральных волокон, чтобы она способствовала полноценному кожному дыханию и правильному теплообмену.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</w:tcPr>
          <w:p>
            <w:pPr>
              <w:pStyle w:val="TableParagraph"/>
              <w:spacing w:before="281"/>
              <w:ind w:left="528"/>
              <w:rPr>
                <w:rFonts w:ascii="Calibri" w:hAnsi="Calibri"/>
                <w:b/>
                <w:i/>
                <w:sz w:val="40"/>
              </w:rPr>
            </w:pPr>
            <w:r>
              <w:rPr>
                <w:rFonts w:ascii="Calibri" w:hAnsi="Calibri"/>
                <w:b/>
                <w:i/>
                <w:w w:val="105"/>
                <w:sz w:val="40"/>
              </w:rPr>
              <w:t>СКАЗКА</w:t>
            </w:r>
            <w:r>
              <w:rPr>
                <w:rFonts w:ascii="Calibri" w:hAnsi="Calibri"/>
                <w:b/>
                <w:i/>
                <w:spacing w:val="-14"/>
                <w:w w:val="105"/>
                <w:sz w:val="40"/>
              </w:rPr>
              <w:t> </w:t>
            </w:r>
            <w:r>
              <w:rPr>
                <w:rFonts w:ascii="Calibri" w:hAnsi="Calibri"/>
                <w:b/>
                <w:i/>
                <w:w w:val="105"/>
                <w:sz w:val="40"/>
              </w:rPr>
              <w:t>О</w:t>
            </w:r>
            <w:r>
              <w:rPr>
                <w:rFonts w:ascii="Calibri" w:hAnsi="Calibri"/>
                <w:b/>
                <w:i/>
                <w:spacing w:val="-11"/>
                <w:w w:val="105"/>
                <w:sz w:val="40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40"/>
              </w:rPr>
              <w:t>ЗДОРОВЬЕ</w:t>
            </w:r>
          </w:p>
          <w:p>
            <w:pPr>
              <w:pStyle w:val="TableParagraph"/>
              <w:spacing w:before="418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когда-то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жил-был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король. Имел он много злата, но был совсем больной. Он очень мало двигался и очень много ел.</w:t>
            </w:r>
          </w:p>
          <w:p>
            <w:pPr>
              <w:pStyle w:val="TableParagraph"/>
              <w:ind w:left="854" w:right="85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 Все больше он толстел.</w:t>
            </w:r>
          </w:p>
          <w:p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Одышка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мигрени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измучили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его.</w:t>
            </w:r>
          </w:p>
          <w:p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типично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него.</w:t>
            </w:r>
          </w:p>
          <w:p>
            <w:pPr>
              <w:pStyle w:val="TableParagraph"/>
              <w:spacing w:before="1"/>
              <w:ind w:left="377" w:right="315" w:hanging="58"/>
              <w:jc w:val="both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раздражен,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капризен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почему. Здоровый образ жизни был незнаком ему. Росли у него детки. Придворный эскулап</w:t>
            </w:r>
          </w:p>
          <w:p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Микстурами,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таблетками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закармливать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рад.</w:t>
            </w:r>
          </w:p>
          <w:p>
            <w:pPr>
              <w:pStyle w:val="TableParagraph"/>
              <w:ind w:left="497" w:right="491" w:hanging="6"/>
              <w:jc w:val="center"/>
              <w:rPr>
                <w:sz w:val="24"/>
              </w:rPr>
            </w:pPr>
            <w:r>
              <w:rPr>
                <w:sz w:val="24"/>
              </w:rPr>
              <w:t>Больными были детки и слушали его.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повторяли детство папаши своего. Волшебник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Валеолог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явился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дворец.</w:t>
            </w:r>
          </w:p>
          <w:p>
            <w:pPr>
              <w:pStyle w:val="TableParagraph"/>
              <w:ind w:left="214" w:firstLine="184"/>
              <w:rPr>
                <w:sz w:val="24"/>
              </w:rPr>
            </w:pPr>
            <w:r>
              <w:rPr>
                <w:sz w:val="24"/>
              </w:rPr>
              <w:t>И потому счастливый у сказки сей конец. Волшебник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Валеолог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сказал: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«Долой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врача!»</w:t>
            </w:r>
          </w:p>
          <w:p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хватает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прыгучего </w:t>
            </w:r>
            <w:r>
              <w:rPr>
                <w:spacing w:val="-4"/>
                <w:sz w:val="24"/>
              </w:rPr>
              <w:t>мяча.</w:t>
            </w:r>
          </w:p>
          <w:p>
            <w:pPr>
              <w:pStyle w:val="TableParagraph"/>
              <w:ind w:left="1043" w:right="1036"/>
              <w:jc w:val="center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двигаться, В походы, в лес ходить.</w:t>
            </w:r>
          </w:p>
          <w:p>
            <w:pPr>
              <w:pStyle w:val="TableParagraph"/>
              <w:ind w:left="1161" w:right="115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времени В столовой проводить.</w:t>
            </w:r>
          </w:p>
          <w:p>
            <w:pPr>
              <w:pStyle w:val="TableParagraph"/>
              <w:ind w:left="1074" w:right="1065" w:hanging="3"/>
              <w:jc w:val="center"/>
              <w:rPr>
                <w:sz w:val="24"/>
              </w:rPr>
            </w:pPr>
            <w:r>
              <w:rPr>
                <w:sz w:val="24"/>
              </w:rPr>
              <w:t>Вы подружитесь с солнцем, 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воздухом,</w:t>
            </w:r>
            <w:r>
              <w:rPr>
                <w:spacing w:val="-2"/>
                <w:sz w:val="24"/>
              </w:rPr>
              <w:t> водой.</w:t>
            </w:r>
          </w:p>
          <w:p>
            <w:pPr>
              <w:pStyle w:val="TableParagraph"/>
              <w:spacing w:before="1"/>
              <w:ind w:left="264" w:right="263" w:firstLine="4"/>
              <w:jc w:val="center"/>
              <w:rPr>
                <w:sz w:val="24"/>
              </w:rPr>
            </w:pPr>
            <w:r>
              <w:rPr>
                <w:sz w:val="24"/>
              </w:rPr>
              <w:t>Отступят все болезни, промчатся стороной. Несите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радость,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сердца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свет.</w:t>
            </w:r>
          </w:p>
          <w:p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будете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здоровы 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много-много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лет.</w:t>
            </w:r>
          </w:p>
          <w:p>
            <w:pPr>
              <w:pStyle w:val="TableParagraph"/>
              <w:spacing w:line="220" w:lineRule="auto" w:before="263"/>
              <w:ind w:left="130" w:right="125"/>
              <w:jc w:val="center"/>
              <w:rPr>
                <w:rFonts w:ascii="Calibri" w:hAnsi="Calibri"/>
                <w:b/>
                <w:i/>
                <w:sz w:val="44"/>
              </w:rPr>
            </w:pPr>
            <w:r>
              <w:rPr>
                <w:rFonts w:ascii="Calibri" w:hAnsi="Calibri"/>
                <w:b/>
                <w:i/>
                <w:w w:val="105"/>
                <w:sz w:val="44"/>
              </w:rPr>
              <w:t>БЫТЬ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44"/>
              </w:rPr>
              <w:t> </w:t>
            </w:r>
            <w:r>
              <w:rPr>
                <w:rFonts w:ascii="Calibri" w:hAnsi="Calibri"/>
                <w:b/>
                <w:i/>
                <w:w w:val="105"/>
                <w:sz w:val="44"/>
              </w:rPr>
              <w:t>ЗДОРОВЫМ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44"/>
              </w:rPr>
              <w:t> </w:t>
            </w:r>
            <w:r>
              <w:rPr>
                <w:rFonts w:ascii="Calibri" w:hAnsi="Calibri"/>
                <w:b/>
                <w:i/>
                <w:w w:val="105"/>
                <w:sz w:val="44"/>
              </w:rPr>
              <w:t>_ ЭТО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44"/>
              </w:rPr>
              <w:t> </w:t>
            </w:r>
            <w:r>
              <w:rPr>
                <w:rFonts w:ascii="Calibri" w:hAnsi="Calibri"/>
                <w:b/>
                <w:i/>
                <w:w w:val="105"/>
                <w:sz w:val="44"/>
              </w:rPr>
              <w:t>МОДНО!!!</w:t>
            </w:r>
          </w:p>
        </w:tc>
      </w:tr>
    </w:tbl>
    <w:sectPr>
      <w:type w:val="continuous"/>
      <w:pgSz w:w="16850" w:h="11910" w:orient="landscape"/>
      <w:pgMar w:top="26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215" w:hanging="18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8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1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2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3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124" w:hanging="180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*"/>
      <w:lvlJc w:val="left"/>
      <w:pPr>
        <w:ind w:left="393" w:hanging="18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6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6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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dc:title>Буклет здоровый образ жизни для дошкольников.docx</dc:title>
  <dcterms:created xsi:type="dcterms:W3CDTF">2025-02-28T23:23:55Z</dcterms:created>
  <dcterms:modified xsi:type="dcterms:W3CDTF">2025-02-28T23:23:55Z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